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493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MARS et AVRIL</w:t>
      </w:r>
      <w:r>
        <w:rPr>
          <w:color w:val="FFFFFF"/>
          <w:spacing w:val="-26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50" w:val="left" w:leader="none"/>
              </w:tabs>
              <w:spacing w:before="145"/>
              <w:ind w:left="-1" w:right="7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AVRIL</w:t>
            </w:r>
            <w:r>
              <w:rPr>
                <w:b/>
                <w:color w:val="FFFFFF"/>
                <w:spacing w:val="-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MARS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mars 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60/305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61/304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62/303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63/302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64/301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65/300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66/299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67/298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68/297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69/296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70/295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71/294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72/293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73/292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74/291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75/290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76/289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77/288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78/287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79/286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80/285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81/284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82/283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83/282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84/281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85/280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86/279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87/278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avr.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66"/>
              <w:rPr>
                <w:sz w:val="15"/>
              </w:rPr>
            </w:pPr>
            <w:r>
              <w:rPr>
                <w:sz w:val="15"/>
              </w:rPr>
              <w:t>Lundi de Pâques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88/277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89/276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90/275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19"/>
              <w:rPr>
                <w:sz w:val="12"/>
              </w:rPr>
            </w:pPr>
            <w:r>
              <w:rPr>
                <w:sz w:val="12"/>
              </w:rPr>
              <w:t>91/274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92/273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93/272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94/271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95/270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96/269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97/268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98/267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99/266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100/265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101/264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102/263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103/262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104/261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105/260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106/259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107/258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108/257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109/256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110/255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111/254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112/253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113/252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114/251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115/250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17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116/249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117/248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118/247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119/246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120/245</w:t>
            </w: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2023-10-27T16:59:35Z</dcterms:created>
  <dcterms:modified xsi:type="dcterms:W3CDTF">2023-10-27T16:59:35Z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