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5764" w:val="left" w:leader="none"/>
          <w:tab w:pos="16206" w:val="left" w:leader="none"/>
        </w:tabs>
        <w:spacing w:before="74"/>
        <w:ind w:left="107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</w:t>
      </w:r>
      <w:r>
        <w:rPr>
          <w:color w:val="FFFFFF"/>
          <w:spacing w:val="-3"/>
          <w:shd w:fill="C55811" w:color="auto" w:val="clear"/>
        </w:rPr>
        <w:t>MARS </w:t>
      </w:r>
      <w:r>
        <w:rPr>
          <w:color w:val="FFFFFF"/>
          <w:shd w:fill="C55811" w:color="auto" w:val="clear"/>
        </w:rPr>
        <w:t>à </w:t>
      </w:r>
      <w:r>
        <w:rPr>
          <w:color w:val="FFFFFF"/>
          <w:spacing w:val="-4"/>
          <w:shd w:fill="C55811" w:color="auto" w:val="clear"/>
        </w:rPr>
        <w:t>MAI</w:t>
      </w:r>
      <w:r>
        <w:rPr>
          <w:color w:val="FFFFFF"/>
          <w:spacing w:val="-9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9" w:after="0"/>
        <w:rPr>
          <w:b/>
          <w:sz w:val="24"/>
        </w:rPr>
      </w:pPr>
    </w:p>
    <w:tbl>
      <w:tblPr>
        <w:tblW w:w="0" w:type="auto"/>
        <w:jc w:val="left"/>
        <w:tblInd w:w="11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9"/>
        <w:gridCol w:w="387"/>
        <w:gridCol w:w="2088"/>
        <w:gridCol w:w="2088"/>
        <w:gridCol w:w="2087"/>
        <w:gridCol w:w="2087"/>
        <w:gridCol w:w="2087"/>
        <w:gridCol w:w="2086"/>
        <w:gridCol w:w="2086"/>
        <w:gridCol w:w="410"/>
      </w:tblGrid>
      <w:tr>
        <w:trPr>
          <w:trHeight w:val="332" w:hRule="atLeast"/>
        </w:trPr>
        <w:tc>
          <w:tcPr>
            <w:tcW w:w="679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3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5"/>
              <w:ind w:left="8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N°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Lundi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Mercredi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91" w:right="76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Jeudi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Vendredi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10" w:right="68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Samedi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1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Dimanche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0"/>
              <w:ind w:left="3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A-B</w:t>
            </w:r>
          </w:p>
        </w:tc>
      </w:tr>
      <w:tr>
        <w:trPr>
          <w:trHeight w:val="347" w:hRule="atLeast"/>
        </w:trPr>
        <w:tc>
          <w:tcPr>
            <w:tcW w:w="679" w:type="dxa"/>
            <w:vMerge w:val="restart"/>
            <w:tcBorders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3130" w:val="left" w:leader="none"/>
                <w:tab w:pos="6260" w:val="left" w:leader="none"/>
              </w:tabs>
              <w:spacing w:before="169"/>
              <w:ind w:left="16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MAI</w:t>
            </w:r>
            <w:r>
              <w:rPr>
                <w:b/>
                <w:color w:val="FFFFFF"/>
                <w:spacing w:val="4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AVRIL</w:t>
            </w:r>
            <w:r>
              <w:rPr>
                <w:b/>
                <w:color w:val="FFFFFF"/>
                <w:spacing w:val="6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MARS</w:t>
            </w:r>
            <w:r>
              <w:rPr>
                <w:b/>
                <w:color w:val="FFFFFF"/>
                <w:spacing w:val="2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</w: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5"/>
              <w:rPr>
                <w:b/>
                <w:sz w:val="17"/>
              </w:rPr>
            </w:pPr>
            <w:r>
              <w:rPr>
                <w:b/>
                <w:sz w:val="17"/>
              </w:rPr>
              <w:t>1 mars 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60/305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61/304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62/303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63/302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64/301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65/300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66/299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67/298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68/297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69/296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70/295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71/294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72/293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73/292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74/291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75/290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76/289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77/288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78/287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79/286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80/285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81/284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82/283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83/282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84/281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85/280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86/279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87/278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1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ind w:left="27"/>
              <w:rPr>
                <w:b/>
                <w:sz w:val="17"/>
              </w:rPr>
            </w:pPr>
            <w:r>
              <w:rPr>
                <w:b/>
                <w:sz w:val="17"/>
              </w:rPr>
              <w:t>1 avr. 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17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2" w:lineRule="exact" w:before="0"/>
              <w:ind w:right="16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Lundi de Pâques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88/277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89/276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90/275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91/274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92/273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93/272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94/271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95/270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96/269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97/268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98/267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99/266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100/265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101/264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102/263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103/262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104/261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105/260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106/259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107/258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108/257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109/256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110/255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111/254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112/253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113/252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114/251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115/250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ind w:left="30"/>
              <w:rPr>
                <w:b/>
                <w:sz w:val="17"/>
              </w:rPr>
            </w:pPr>
            <w:r>
              <w:rPr>
                <w:b/>
                <w:color w:val="C55811"/>
                <w:sz w:val="17"/>
              </w:rPr>
              <w:t>1 mai 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2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right="154"/>
              <w:jc w:val="right"/>
              <w:rPr>
                <w:sz w:val="13"/>
              </w:rPr>
            </w:pPr>
            <w:r>
              <w:rPr>
                <w:color w:val="C55811"/>
                <w:w w:val="105"/>
                <w:sz w:val="13"/>
              </w:rPr>
              <w:t>Fête du travail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116/249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117/248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118/247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119/246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120/245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121/244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122/243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1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 w:before="8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9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left="656"/>
              <w:rPr>
                <w:sz w:val="13"/>
              </w:rPr>
            </w:pPr>
            <w:r>
              <w:rPr>
                <w:w w:val="105"/>
                <w:sz w:val="13"/>
              </w:rPr>
              <w:t>Jeudi de l'Ascension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right="153"/>
              <w:jc w:val="right"/>
              <w:rPr>
                <w:sz w:val="13"/>
              </w:rPr>
            </w:pPr>
            <w:r>
              <w:rPr>
                <w:color w:val="C55811"/>
                <w:w w:val="105"/>
                <w:sz w:val="13"/>
              </w:rPr>
              <w:t>Victoire 1945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123/242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124/241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125/240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126/239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127/238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128/237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129/236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130/235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131/234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132/233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133/232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134/231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135/230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136/229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1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2" w:lineRule="exact" w:before="0"/>
              <w:ind w:right="161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Lundi de Pentecôte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137/228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138/227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139/226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140/225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141/224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142/223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143/222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144/221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145/220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146/219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147/218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148/217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149/216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150/215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151/214</w:t>
            </w: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50"/>
        <w:ind w:left="0" w:right="144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</w:t>
        </w:r>
      </w:hyperlink>
      <w:r>
        <w:rPr>
          <w:rFonts w:ascii="Calibri"/>
          <w:color w:val="C55811"/>
          <w:spacing w:val="-1"/>
          <w:sz w:val="15"/>
        </w:rPr>
        <w:t>er</w:t>
      </w:r>
      <w:hyperlink r:id="rId5">
        <w:r>
          <w:rPr>
            <w:rFonts w:ascii="Calibri"/>
            <w:color w:val="C55811"/>
            <w:spacing w:val="-1"/>
            <w:sz w:val="15"/>
          </w:rPr>
          <w:t>-i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m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p</w:t>
        </w:r>
      </w:hyperlink>
      <w:r>
        <w:rPr>
          <w:rFonts w:ascii="Calibri"/>
          <w:color w:val="C55811"/>
          <w:spacing w:val="-1"/>
          <w:sz w:val="15"/>
        </w:rPr>
        <w:t>r</w:t>
      </w:r>
      <w:hyperlink r:id="rId5">
        <w:r>
          <w:rPr>
            <w:rFonts w:ascii="Calibri"/>
            <w:color w:val="C55811"/>
            <w:spacing w:val="-1"/>
            <w:sz w:val="15"/>
          </w:rPr>
          <w:t>i</w:t>
        </w:r>
      </w:hyperlink>
      <w:r>
        <w:rPr>
          <w:rFonts w:ascii="Calibri"/>
          <w:color w:val="C55811"/>
          <w:spacing w:val="-1"/>
          <w:sz w:val="15"/>
        </w:rPr>
        <w:t>mer.fr</w:t>
      </w:r>
    </w:p>
    <w:sectPr>
      <w:type w:val="continuous"/>
      <w:pgSz w:w="16840" w:h="11910" w:orient="landscape"/>
      <w:pgMar w:top="38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2023-10-27T16:59:31Z</dcterms:created>
  <dcterms:modified xsi:type="dcterms:W3CDTF">2023-10-27T16:59:31Z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