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28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82"/>
      </w:tblGrid>
      <w:tr>
        <w:trPr>
          <w:trHeight w:val="459" w:hRule="atLeast"/>
        </w:trPr>
        <w:tc>
          <w:tcPr>
            <w:tcW w:w="4482" w:type="dxa"/>
          </w:tcPr>
          <w:p>
            <w:pPr>
              <w:pStyle w:val="TableParagraph"/>
              <w:spacing w:line="439" w:lineRule="exact"/>
              <w:ind w:left="211" w:right="211"/>
              <w:jc w:val="center"/>
              <w:rPr>
                <w:b/>
                <w:sz w:val="43"/>
              </w:rPr>
            </w:pPr>
            <w:r>
              <w:rPr>
                <w:b/>
                <w:color w:val="2F5395"/>
                <w:sz w:val="43"/>
              </w:rPr>
              <w:t>Calendrier 2027 - 2028</w:t>
            </w:r>
          </w:p>
        </w:tc>
      </w:tr>
      <w:tr>
        <w:trPr>
          <w:trHeight w:val="271" w:hRule="atLeast"/>
        </w:trPr>
        <w:tc>
          <w:tcPr>
            <w:tcW w:w="4482" w:type="dxa"/>
          </w:tcPr>
          <w:p>
            <w:pPr>
              <w:pStyle w:val="TableParagraph"/>
              <w:spacing w:line="252" w:lineRule="exact"/>
              <w:ind w:left="210" w:right="211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Août 2027 à Juillet 2028</w:t>
            </w:r>
          </w:p>
        </w:tc>
      </w:tr>
    </w:tbl>
    <w:p>
      <w:pPr>
        <w:pStyle w:val="Title"/>
        <w:spacing w:before="1"/>
        <w:rPr>
          <w:sz w:val="13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.200001pt;margin-top:9.52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23"/>
                          <w:ind w:left="1060" w:right="102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32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33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34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407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770004pt;margin-top:9.52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23"/>
                          <w:ind w:left="81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37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38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87.309998pt;margin-top:9.52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4"/>
                    <w:gridCol w:w="375"/>
                    <w:gridCol w:w="441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92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23"/>
                          <w:ind w:left="95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71"/>
                          <w:ind w:left="10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200001pt;margin-top:169.720001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23"/>
                          <w:ind w:left="8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770004pt;margin-top:169.720001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23"/>
                          <w:ind w:left="85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49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50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51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52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87.309998pt;margin-top:169.720001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4"/>
                    <w:gridCol w:w="375"/>
                    <w:gridCol w:w="441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92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23"/>
                          <w:ind w:left="99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71"/>
                          <w:ind w:left="10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52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407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200001pt;margin-top:329.950012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8"/>
                    <w:gridCol w:w="1524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23"/>
                          <w:ind w:left="100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5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24" w:type="dxa"/>
                      </w:tcPr>
                      <w:p>
                        <w:pPr>
                          <w:pStyle w:val="TableParagraph"/>
                          <w:spacing w:before="71"/>
                          <w:ind w:left="14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5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15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5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15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5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15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5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15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5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152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770004pt;margin-top:329.950012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23"/>
                          <w:ind w:left="1060" w:right="102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87.309998pt;margin-top:329.950012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4"/>
                    <w:gridCol w:w="375"/>
                    <w:gridCol w:w="441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92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23"/>
                          <w:ind w:left="1087" w:right="1055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71"/>
                          <w:ind w:left="10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200001pt;margin-top:490.170044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23"/>
                          <w:ind w:left="1060" w:right="102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770004pt;margin-top:490.170044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23"/>
                          <w:ind w:left="1059" w:right="102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87.309998pt;margin-top:490.170044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4"/>
                    <w:gridCol w:w="375"/>
                    <w:gridCol w:w="441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92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23"/>
                          <w:ind w:left="10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71"/>
                          <w:ind w:left="10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407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77.040001pt;margin-top:126.019981pt;width:133.050pt;height:105.85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6"/>
                    <w:gridCol w:w="376"/>
                    <w:gridCol w:w="376"/>
                    <w:gridCol w:w="376"/>
                    <w:gridCol w:w="376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3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79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81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79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81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79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81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241.610001pt;margin-top:126.019981pt;width:133pt;height:105.8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406.179993pt;margin-top:126.019981pt;width:133pt;height:105.8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77.040001pt;margin-top:286.249969pt;width:133.050pt;height:105.85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6"/>
                    <w:gridCol w:w="376"/>
                    <w:gridCol w:w="376"/>
                    <w:gridCol w:w="376"/>
                    <w:gridCol w:w="376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3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79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right="6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81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79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81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79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81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241.610001pt;margin-top:286.249969pt;width:133pt;height:105.85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406.179993pt;margin-top:286.249969pt;width:133pt;height:105.8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77.040001pt;margin-top:446.469971pt;width:133.050pt;height:105.85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6"/>
                    <w:gridCol w:w="376"/>
                    <w:gridCol w:w="376"/>
                    <w:gridCol w:w="376"/>
                    <w:gridCol w:w="376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3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81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79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81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79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81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241.610001pt;margin-top:446.469971pt;width:133pt;height:105.85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406.179993pt;margin-top:446.469971pt;width:133pt;height:105.8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77.040001pt;margin-top:606.699951pt;width:133.050pt;height:105.85pt;mso-position-horizontal-relative:page;mso-position-vertical-relative:page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6"/>
                    <w:gridCol w:w="376"/>
                    <w:gridCol w:w="376"/>
                    <w:gridCol w:w="376"/>
                    <w:gridCol w:w="376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3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79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81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79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81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79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right="6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81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79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241.610001pt;margin-top:606.699951pt;width:133pt;height:105.85pt;mso-position-horizontal-relative:page;mso-position-vertical-relative:page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right="11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406.179993pt;margin-top:606.699951pt;width:133pt;height:105.8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</w:p>
    <w:p>
      <w:pPr>
        <w:pStyle w:val="Title"/>
        <w:spacing w:before="9"/>
        <w:rPr>
          <w:sz w:val="21"/>
        </w:rPr>
      </w:pPr>
    </w:p>
    <w:p>
      <w:pPr>
        <w:pStyle w:val="Title"/>
        <w:spacing w:before="9"/>
        <w:rPr>
          <w:sz w:val="21"/>
        </w:rPr>
      </w:pPr>
    </w:p>
    <w:p>
      <w:pPr>
        <w:pStyle w:val="Title"/>
        <w:spacing w:before="9"/>
        <w:rPr>
          <w:sz w:val="21"/>
        </w:rPr>
      </w:pPr>
    </w:p>
    <w:p>
      <w:pPr>
        <w:pStyle w:val="Title"/>
        <w:spacing w:before="10" w:after="1"/>
        <w:rPr>
          <w:sz w:val="17"/>
        </w:rPr>
      </w:pPr>
    </w:p>
    <w:tbl>
      <w:tblPr>
        <w:tblW w:w="0" w:type="auto"/>
        <w:jc w:val="left"/>
        <w:tblInd w:w="1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4"/>
        <w:gridCol w:w="1786"/>
        <w:gridCol w:w="1506"/>
        <w:gridCol w:w="1910"/>
        <w:gridCol w:w="1382"/>
        <w:gridCol w:w="2199"/>
      </w:tblGrid>
      <w:tr>
        <w:trPr>
          <w:trHeight w:val="220" w:hRule="atLeast"/>
        </w:trPr>
        <w:tc>
          <w:tcPr>
            <w:tcW w:w="1154" w:type="dxa"/>
          </w:tcPr>
          <w:p>
            <w:pPr>
              <w:pStyle w:val="TableParagraph"/>
              <w:spacing w:line="157" w:lineRule="exact"/>
              <w:ind w:right="105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15 août 2027</w:t>
            </w:r>
          </w:p>
        </w:tc>
        <w:tc>
          <w:tcPr>
            <w:tcW w:w="1786" w:type="dxa"/>
          </w:tcPr>
          <w:p>
            <w:pPr>
              <w:pStyle w:val="TableParagraph"/>
              <w:spacing w:line="157" w:lineRule="exact"/>
              <w:ind w:left="107"/>
              <w:rPr>
                <w:sz w:val="15"/>
              </w:rPr>
            </w:pPr>
            <w:r>
              <w:rPr>
                <w:w w:val="105"/>
                <w:sz w:val="15"/>
              </w:rPr>
              <w:t>Assomption</w:t>
            </w:r>
          </w:p>
        </w:tc>
        <w:tc>
          <w:tcPr>
            <w:tcW w:w="1506" w:type="dxa"/>
          </w:tcPr>
          <w:p>
            <w:pPr>
              <w:pStyle w:val="TableParagraph"/>
              <w:spacing w:line="157" w:lineRule="exact"/>
              <w:ind w:right="106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01 janv. 2028</w:t>
            </w:r>
          </w:p>
        </w:tc>
        <w:tc>
          <w:tcPr>
            <w:tcW w:w="1910" w:type="dxa"/>
          </w:tcPr>
          <w:p>
            <w:pPr>
              <w:pStyle w:val="TableParagraph"/>
              <w:spacing w:line="157" w:lineRule="exact"/>
              <w:ind w:left="106"/>
              <w:rPr>
                <w:sz w:val="15"/>
              </w:rPr>
            </w:pPr>
            <w:r>
              <w:rPr>
                <w:w w:val="105"/>
                <w:sz w:val="15"/>
              </w:rPr>
              <w:t>Premier de l'An</w:t>
            </w:r>
          </w:p>
        </w:tc>
        <w:tc>
          <w:tcPr>
            <w:tcW w:w="1382" w:type="dxa"/>
          </w:tcPr>
          <w:p>
            <w:pPr>
              <w:pStyle w:val="TableParagraph"/>
              <w:spacing w:line="157" w:lineRule="exact"/>
              <w:ind w:right="107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25 mai 2028</w:t>
            </w:r>
          </w:p>
        </w:tc>
        <w:tc>
          <w:tcPr>
            <w:tcW w:w="2199" w:type="dxa"/>
          </w:tcPr>
          <w:p>
            <w:pPr>
              <w:pStyle w:val="TableParagraph"/>
              <w:spacing w:line="157" w:lineRule="exact"/>
              <w:ind w:left="105"/>
              <w:rPr>
                <w:sz w:val="15"/>
              </w:rPr>
            </w:pPr>
            <w:r>
              <w:rPr>
                <w:w w:val="105"/>
                <w:sz w:val="15"/>
              </w:rPr>
              <w:t>Ascension</w:t>
            </w:r>
          </w:p>
        </w:tc>
      </w:tr>
      <w:tr>
        <w:trPr>
          <w:trHeight w:val="285" w:hRule="atLeast"/>
        </w:trPr>
        <w:tc>
          <w:tcPr>
            <w:tcW w:w="1154" w:type="dxa"/>
          </w:tcPr>
          <w:p>
            <w:pPr>
              <w:pStyle w:val="TableParagraph"/>
              <w:spacing w:before="39"/>
              <w:ind w:right="105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01 nov. 2027</w:t>
            </w:r>
          </w:p>
        </w:tc>
        <w:tc>
          <w:tcPr>
            <w:tcW w:w="1786" w:type="dxa"/>
          </w:tcPr>
          <w:p>
            <w:pPr>
              <w:pStyle w:val="TableParagraph"/>
              <w:spacing w:before="39"/>
              <w:ind w:left="107"/>
              <w:rPr>
                <w:sz w:val="15"/>
              </w:rPr>
            </w:pPr>
            <w:r>
              <w:rPr>
                <w:w w:val="105"/>
                <w:sz w:val="15"/>
              </w:rPr>
              <w:t>Toussaint</w:t>
            </w:r>
          </w:p>
        </w:tc>
        <w:tc>
          <w:tcPr>
            <w:tcW w:w="1506" w:type="dxa"/>
          </w:tcPr>
          <w:p>
            <w:pPr>
              <w:pStyle w:val="TableParagraph"/>
              <w:spacing w:before="39"/>
              <w:ind w:right="105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16 avr. 2028</w:t>
            </w:r>
          </w:p>
        </w:tc>
        <w:tc>
          <w:tcPr>
            <w:tcW w:w="1910" w:type="dxa"/>
          </w:tcPr>
          <w:p>
            <w:pPr>
              <w:pStyle w:val="TableParagraph"/>
              <w:spacing w:before="39"/>
              <w:ind w:left="106"/>
              <w:rPr>
                <w:sz w:val="15"/>
              </w:rPr>
            </w:pPr>
            <w:r>
              <w:rPr>
                <w:w w:val="105"/>
                <w:sz w:val="15"/>
              </w:rPr>
              <w:t>Dimanche de Pâques</w:t>
            </w:r>
          </w:p>
        </w:tc>
        <w:tc>
          <w:tcPr>
            <w:tcW w:w="1382" w:type="dxa"/>
          </w:tcPr>
          <w:p>
            <w:pPr>
              <w:pStyle w:val="TableParagraph"/>
              <w:spacing w:before="39"/>
              <w:ind w:right="107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04 juin 2028</w:t>
            </w:r>
          </w:p>
        </w:tc>
        <w:tc>
          <w:tcPr>
            <w:tcW w:w="2199" w:type="dxa"/>
          </w:tcPr>
          <w:p>
            <w:pPr>
              <w:pStyle w:val="TableParagraph"/>
              <w:spacing w:before="39"/>
              <w:ind w:left="105"/>
              <w:rPr>
                <w:sz w:val="15"/>
              </w:rPr>
            </w:pPr>
            <w:r>
              <w:rPr>
                <w:w w:val="105"/>
                <w:sz w:val="15"/>
              </w:rPr>
              <w:t>Dimanche de Pentecôte</w:t>
            </w:r>
          </w:p>
        </w:tc>
      </w:tr>
      <w:tr>
        <w:trPr>
          <w:trHeight w:val="285" w:hRule="atLeast"/>
        </w:trPr>
        <w:tc>
          <w:tcPr>
            <w:tcW w:w="1154" w:type="dxa"/>
          </w:tcPr>
          <w:p>
            <w:pPr>
              <w:pStyle w:val="TableParagraph"/>
              <w:spacing w:before="39"/>
              <w:ind w:right="105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11 nov. 2027</w:t>
            </w:r>
          </w:p>
        </w:tc>
        <w:tc>
          <w:tcPr>
            <w:tcW w:w="1786" w:type="dxa"/>
          </w:tcPr>
          <w:p>
            <w:pPr>
              <w:pStyle w:val="TableParagraph"/>
              <w:spacing w:before="39"/>
              <w:ind w:left="107"/>
              <w:rPr>
                <w:sz w:val="15"/>
              </w:rPr>
            </w:pPr>
            <w:r>
              <w:rPr>
                <w:w w:val="105"/>
                <w:sz w:val="15"/>
              </w:rPr>
              <w:t>Armistice de 1918</w:t>
            </w:r>
          </w:p>
        </w:tc>
        <w:tc>
          <w:tcPr>
            <w:tcW w:w="1506" w:type="dxa"/>
          </w:tcPr>
          <w:p>
            <w:pPr>
              <w:pStyle w:val="TableParagraph"/>
              <w:spacing w:before="39"/>
              <w:ind w:right="105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17 avr. 2028</w:t>
            </w:r>
          </w:p>
        </w:tc>
        <w:tc>
          <w:tcPr>
            <w:tcW w:w="1910" w:type="dxa"/>
          </w:tcPr>
          <w:p>
            <w:pPr>
              <w:pStyle w:val="TableParagraph"/>
              <w:spacing w:before="39"/>
              <w:ind w:left="106"/>
              <w:rPr>
                <w:sz w:val="15"/>
              </w:rPr>
            </w:pPr>
            <w:r>
              <w:rPr>
                <w:w w:val="105"/>
                <w:sz w:val="15"/>
              </w:rPr>
              <w:t>Lundi de Pâques</w:t>
            </w:r>
          </w:p>
        </w:tc>
        <w:tc>
          <w:tcPr>
            <w:tcW w:w="1382" w:type="dxa"/>
          </w:tcPr>
          <w:p>
            <w:pPr>
              <w:pStyle w:val="TableParagraph"/>
              <w:spacing w:before="39"/>
              <w:ind w:right="107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05 juin 2028</w:t>
            </w:r>
          </w:p>
        </w:tc>
        <w:tc>
          <w:tcPr>
            <w:tcW w:w="2199" w:type="dxa"/>
          </w:tcPr>
          <w:p>
            <w:pPr>
              <w:pStyle w:val="TableParagraph"/>
              <w:spacing w:before="39"/>
              <w:ind w:left="105"/>
              <w:rPr>
                <w:sz w:val="15"/>
              </w:rPr>
            </w:pPr>
            <w:r>
              <w:rPr>
                <w:w w:val="105"/>
                <w:sz w:val="15"/>
              </w:rPr>
              <w:t>Lundi de Pentecôte</w:t>
            </w:r>
          </w:p>
        </w:tc>
      </w:tr>
      <w:tr>
        <w:trPr>
          <w:trHeight w:val="298" w:hRule="atLeast"/>
        </w:trPr>
        <w:tc>
          <w:tcPr>
            <w:tcW w:w="1154" w:type="dxa"/>
          </w:tcPr>
          <w:p>
            <w:pPr>
              <w:pStyle w:val="TableParagraph"/>
              <w:spacing w:before="39"/>
              <w:ind w:right="105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25 déc. 2027</w:t>
            </w:r>
          </w:p>
        </w:tc>
        <w:tc>
          <w:tcPr>
            <w:tcW w:w="1786" w:type="dxa"/>
          </w:tcPr>
          <w:p>
            <w:pPr>
              <w:pStyle w:val="TableParagraph"/>
              <w:spacing w:before="39"/>
              <w:ind w:left="107"/>
              <w:rPr>
                <w:sz w:val="15"/>
              </w:rPr>
            </w:pPr>
            <w:r>
              <w:rPr>
                <w:w w:val="105"/>
                <w:sz w:val="15"/>
              </w:rPr>
              <w:t>Noël</w:t>
            </w:r>
          </w:p>
        </w:tc>
        <w:tc>
          <w:tcPr>
            <w:tcW w:w="1506" w:type="dxa"/>
          </w:tcPr>
          <w:p>
            <w:pPr>
              <w:pStyle w:val="TableParagraph"/>
              <w:spacing w:before="39"/>
              <w:ind w:right="106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01 mai 2028</w:t>
            </w:r>
          </w:p>
        </w:tc>
        <w:tc>
          <w:tcPr>
            <w:tcW w:w="1910" w:type="dxa"/>
          </w:tcPr>
          <w:p>
            <w:pPr>
              <w:pStyle w:val="TableParagraph"/>
              <w:spacing w:before="39"/>
              <w:ind w:left="106"/>
              <w:rPr>
                <w:sz w:val="15"/>
              </w:rPr>
            </w:pPr>
            <w:r>
              <w:rPr>
                <w:w w:val="105"/>
                <w:sz w:val="15"/>
              </w:rPr>
              <w:t>Fête du travail</w:t>
            </w:r>
          </w:p>
        </w:tc>
        <w:tc>
          <w:tcPr>
            <w:tcW w:w="1382" w:type="dxa"/>
          </w:tcPr>
          <w:p>
            <w:pPr>
              <w:pStyle w:val="TableParagraph"/>
              <w:spacing w:before="39"/>
              <w:ind w:right="106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14 juil. 2028</w:t>
            </w:r>
          </w:p>
        </w:tc>
        <w:tc>
          <w:tcPr>
            <w:tcW w:w="2199" w:type="dxa"/>
          </w:tcPr>
          <w:p>
            <w:pPr>
              <w:pStyle w:val="TableParagraph"/>
              <w:spacing w:before="39"/>
              <w:ind w:left="105"/>
              <w:rPr>
                <w:sz w:val="15"/>
              </w:rPr>
            </w:pPr>
            <w:r>
              <w:rPr>
                <w:w w:val="105"/>
                <w:sz w:val="15"/>
              </w:rPr>
              <w:t>Fête Nationale</w:t>
            </w:r>
          </w:p>
        </w:tc>
      </w:tr>
      <w:tr>
        <w:trPr>
          <w:trHeight w:val="250" w:hRule="atLeast"/>
        </w:trPr>
        <w:tc>
          <w:tcPr>
            <w:tcW w:w="11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81" w:type="dxa"/>
            <w:gridSpan w:val="2"/>
          </w:tcPr>
          <w:p>
            <w:pPr>
              <w:pStyle w:val="TableParagraph"/>
              <w:spacing w:line="185" w:lineRule="exact" w:before="45"/>
              <w:ind w:left="1329"/>
              <w:rPr>
                <w:b/>
                <w:sz w:val="17"/>
              </w:rPr>
            </w:pPr>
            <w:hyperlink r:id="rId5">
              <w:r>
                <w:rPr>
                  <w:b/>
                  <w:color w:val="0462C1"/>
                  <w:sz w:val="17"/>
                </w:rPr>
                <w:t>w</w:t>
              </w:r>
            </w:hyperlink>
            <w:r>
              <w:rPr>
                <w:b/>
                <w:color w:val="0462C1"/>
                <w:sz w:val="17"/>
              </w:rPr>
              <w:t>ww.</w:t>
            </w:r>
            <w:hyperlink r:id="rId5">
              <w:r>
                <w:rPr>
                  <w:b/>
                  <w:color w:val="0462C1"/>
                  <w:sz w:val="17"/>
                </w:rPr>
                <w:t>ca</w:t>
              </w:r>
            </w:hyperlink>
            <w:r>
              <w:rPr>
                <w:b/>
                <w:color w:val="0462C1"/>
                <w:sz w:val="17"/>
              </w:rPr>
              <w:t>len</w:t>
            </w:r>
            <w:hyperlink r:id="rId5">
              <w:r>
                <w:rPr>
                  <w:b/>
                  <w:color w:val="0462C1"/>
                  <w:sz w:val="17"/>
                </w:rPr>
                <w:t>d</w:t>
              </w:r>
            </w:hyperlink>
            <w:r>
              <w:rPr>
                <w:b/>
                <w:color w:val="0462C1"/>
                <w:sz w:val="17"/>
              </w:rPr>
              <w:t>rier</w:t>
            </w:r>
            <w:hyperlink r:id="rId5">
              <w:r>
                <w:rPr>
                  <w:b/>
                  <w:color w:val="0462C1"/>
                  <w:sz w:val="17"/>
                </w:rPr>
                <w:t>-i</w:t>
              </w:r>
            </w:hyperlink>
            <w:r>
              <w:rPr>
                <w:b/>
                <w:color w:val="0462C1"/>
                <w:sz w:val="17"/>
              </w:rPr>
              <w:t>mpri</w:t>
            </w:r>
            <w:hyperlink r:id="rId5">
              <w:r>
                <w:rPr>
                  <w:b/>
                  <w:color w:val="0462C1"/>
                  <w:sz w:val="17"/>
                </w:rPr>
                <w:t>m</w:t>
              </w:r>
            </w:hyperlink>
            <w:r>
              <w:rPr>
                <w:b/>
                <w:color w:val="0462C1"/>
                <w:sz w:val="17"/>
              </w:rPr>
              <w:t>er.</w:t>
            </w:r>
            <w:hyperlink r:id="rId5">
              <w:r>
                <w:rPr>
                  <w:b/>
                  <w:color w:val="0462C1"/>
                  <w:sz w:val="17"/>
                </w:rPr>
                <w:t>f</w:t>
              </w:r>
            </w:hyperlink>
            <w:r>
              <w:rPr>
                <w:b/>
                <w:color w:val="0462C1"/>
                <w:sz w:val="17"/>
              </w:rPr>
              <w:t>r</w:t>
            </w:r>
          </w:p>
        </w:tc>
      </w:tr>
    </w:tbl>
    <w:sectPr>
      <w:type w:val="continuous"/>
      <w:pgSz w:w="11910" w:h="16840"/>
      <w:pgMar w:top="880" w:bottom="280" w:left="9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Title" w:type="paragraph">
    <w:name w:val="Title"/>
    <w:basedOn w:val="Normal"/>
    <w:uiPriority w:val="1"/>
    <w:qFormat/>
    <w:pPr/>
    <w:rPr>
      <w:rFonts w:ascii="Times New Roman" w:hAnsi="Times New Roman" w:eastAsia="Times New Roman" w:cs="Times New Roman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2023-09-17T04:10:58Z</dcterms:created>
  <dcterms:modified xsi:type="dcterms:W3CDTF">2023-09-17T04:10:58Z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