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juillet 2024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3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55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28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3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02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14</w:t>
            </w:r>
          </w:p>
        </w:tc>
      </w:tr>
      <w:tr>
        <w:trPr>
          <w:trHeight w:val="1178" w:hRule="atLeast"/>
        </w:trPr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right="2"/>
              <w:jc w:val="right"/>
              <w:rPr>
                <w:sz w:val="21"/>
              </w:rPr>
            </w:pPr>
            <w:r>
              <w:rPr>
                <w:sz w:val="21"/>
              </w:rPr>
              <w:t>Fête Nationale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4" w:right="10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182" w:right="4092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2023-10-06T13:07:51Z</dcterms:created>
  <dcterms:modified xsi:type="dcterms:W3CDTF">2023-10-06T13:07:51Z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