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8"/>
      </w:tblGrid>
      <w:tr>
        <w:trPr>
          <w:trHeight w:val="662" w:hRule="atLeast"/>
        </w:trPr>
        <w:tc>
          <w:tcPr>
            <w:tcW w:w="7878" w:type="dxa"/>
          </w:tcPr>
          <w:p>
            <w:pPr>
              <w:pStyle w:val="TableParagraph"/>
              <w:spacing w:line="625" w:lineRule="exact" w:before="0"/>
              <w:ind w:left="173" w:right="173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7878" w:type="dxa"/>
          </w:tcPr>
          <w:p>
            <w:pPr>
              <w:pStyle w:val="TableParagraph"/>
              <w:spacing w:line="348" w:lineRule="exact" w:before="26"/>
              <w:ind w:left="173" w:right="173"/>
              <w:rPr>
                <w:sz w:val="32"/>
              </w:rPr>
            </w:pPr>
            <w:r>
              <w:rPr>
                <w:sz w:val="32"/>
              </w:rPr>
              <w:t>Trimestre N°1: Période de Janvier 2023 à Mars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2632"/>
        <w:gridCol w:w="370"/>
        <w:gridCol w:w="308"/>
        <w:gridCol w:w="2632"/>
        <w:gridCol w:w="371"/>
        <w:gridCol w:w="308"/>
        <w:gridCol w:w="2632"/>
      </w:tblGrid>
      <w:tr>
        <w:trPr>
          <w:trHeight w:val="385" w:hRule="atLeast"/>
        </w:trPr>
        <w:tc>
          <w:tcPr>
            <w:tcW w:w="3310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821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Janvier 2023</w:t>
            </w:r>
          </w:p>
        </w:tc>
        <w:tc>
          <w:tcPr>
            <w:tcW w:w="3310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840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Février 2023</w:t>
            </w:r>
          </w:p>
        </w:tc>
        <w:tc>
          <w:tcPr>
            <w:tcW w:w="3311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97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Mars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87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Premier de l'An</w:t>
            </w: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1122" w:top="880" w:bottom="1320" w:left="900" w:right="820"/>
        </w:sectPr>
      </w:pPr>
    </w:p>
    <w:tbl>
      <w:tblPr>
        <w:tblW w:w="0" w:type="auto"/>
        <w:jc w:val="left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7"/>
      </w:tblGrid>
      <w:tr>
        <w:trPr>
          <w:trHeight w:val="662" w:hRule="atLeast"/>
        </w:trPr>
        <w:tc>
          <w:tcPr>
            <w:tcW w:w="7347" w:type="dxa"/>
          </w:tcPr>
          <w:p>
            <w:pPr>
              <w:pStyle w:val="TableParagraph"/>
              <w:spacing w:line="625" w:lineRule="exact" w:before="0"/>
              <w:ind w:left="173" w:right="174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7347" w:type="dxa"/>
          </w:tcPr>
          <w:p>
            <w:pPr>
              <w:pStyle w:val="TableParagraph"/>
              <w:spacing w:line="348" w:lineRule="exact" w:before="26"/>
              <w:ind w:left="174" w:right="174"/>
              <w:rPr>
                <w:sz w:val="32"/>
              </w:rPr>
            </w:pPr>
            <w:r>
              <w:rPr>
                <w:sz w:val="32"/>
              </w:rPr>
              <w:t>Trimestre N°2: Période de Avril 2023 à Juin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1962"/>
        <w:gridCol w:w="671"/>
        <w:gridCol w:w="371"/>
        <w:gridCol w:w="309"/>
        <w:gridCol w:w="2063"/>
        <w:gridCol w:w="571"/>
        <w:gridCol w:w="372"/>
        <w:gridCol w:w="309"/>
        <w:gridCol w:w="2633"/>
      </w:tblGrid>
      <w:tr>
        <w:trPr>
          <w:trHeight w:val="385" w:hRule="atLeast"/>
        </w:trPr>
        <w:tc>
          <w:tcPr>
            <w:tcW w:w="3311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0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Avril 2023</w:t>
            </w:r>
          </w:p>
        </w:tc>
        <w:tc>
          <w:tcPr>
            <w:tcW w:w="3314" w:type="dxa"/>
            <w:gridSpan w:val="4"/>
            <w:shd w:val="clear" w:color="auto" w:fill="2F5395"/>
          </w:tcPr>
          <w:p>
            <w:pPr>
              <w:pStyle w:val="TableParagraph"/>
              <w:spacing w:before="22"/>
              <w:ind w:left="10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Mai 2023</w:t>
            </w:r>
          </w:p>
        </w:tc>
        <w:tc>
          <w:tcPr>
            <w:tcW w:w="3314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101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Juin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Fête du travail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Dimanche de Pâques</w:t>
            </w:r>
          </w:p>
        </w:tc>
        <w:tc>
          <w:tcPr>
            <w:tcW w:w="371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962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Lundi de Pâques</w:t>
            </w:r>
          </w:p>
        </w:tc>
        <w:tc>
          <w:tcPr>
            <w:tcW w:w="671" w:type="dxa"/>
            <w:tcBorders>
              <w:left w:val="nil"/>
            </w:tcBorders>
          </w:tcPr>
          <w:p>
            <w:pPr>
              <w:pStyle w:val="TableParagraph"/>
              <w:ind w:left="423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Ascension</w:t>
            </w: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F1F1F1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  <w:shd w:val="clear" w:color="auto" w:fill="D9D9D9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  <w:shd w:val="clear" w:color="auto" w:fill="F1F1F1"/>
          </w:tcPr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4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  <w:shd w:val="clear" w:color="auto" w:fill="D9D9D9"/>
          </w:tcPr>
          <w:p>
            <w:pPr>
              <w:pStyle w:val="TableParagraph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4" w:type="dxa"/>
            <w:gridSpan w:val="2"/>
            <w:shd w:val="clear" w:color="auto" w:fill="D9D9D9"/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Dimanche de Pentecôte</w:t>
            </w: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063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Lundi de Pentecôte</w:t>
            </w:r>
          </w:p>
        </w:tc>
        <w:tc>
          <w:tcPr>
            <w:tcW w:w="571" w:type="dxa"/>
            <w:tcBorders>
              <w:left w:val="nil"/>
            </w:tcBorders>
          </w:tcPr>
          <w:p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ind w:left="53" w:right="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8" w:right="2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9" w:type="dxa"/>
          </w:tcPr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1122" w:top="880" w:bottom="1400" w:left="900" w:right="820"/>
        </w:sectPr>
      </w:pPr>
    </w:p>
    <w:tbl>
      <w:tblPr>
        <w:tblW w:w="0" w:type="auto"/>
        <w:jc w:val="left"/>
        <w:tblInd w:w="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8"/>
      </w:tblGrid>
      <w:tr>
        <w:trPr>
          <w:trHeight w:val="662" w:hRule="atLeast"/>
        </w:trPr>
        <w:tc>
          <w:tcPr>
            <w:tcW w:w="8518" w:type="dxa"/>
          </w:tcPr>
          <w:p>
            <w:pPr>
              <w:pStyle w:val="TableParagraph"/>
              <w:spacing w:line="625" w:lineRule="exact" w:before="0"/>
              <w:ind w:left="171" w:right="172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8518" w:type="dxa"/>
          </w:tcPr>
          <w:p>
            <w:pPr>
              <w:pStyle w:val="TableParagraph"/>
              <w:spacing w:line="348" w:lineRule="exact" w:before="26"/>
              <w:ind w:left="172" w:right="172"/>
              <w:rPr>
                <w:sz w:val="32"/>
              </w:rPr>
            </w:pPr>
            <w:r>
              <w:rPr>
                <w:sz w:val="32"/>
              </w:rPr>
              <w:t>Trimestre N°3: Période de Juillet 2023 à Septembre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2632"/>
        <w:gridCol w:w="370"/>
        <w:gridCol w:w="308"/>
        <w:gridCol w:w="2632"/>
        <w:gridCol w:w="371"/>
        <w:gridCol w:w="308"/>
        <w:gridCol w:w="2632"/>
      </w:tblGrid>
      <w:tr>
        <w:trPr>
          <w:trHeight w:val="385" w:hRule="atLeast"/>
        </w:trPr>
        <w:tc>
          <w:tcPr>
            <w:tcW w:w="3310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90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Juillet 2023</w:t>
            </w:r>
          </w:p>
        </w:tc>
        <w:tc>
          <w:tcPr>
            <w:tcW w:w="3310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99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Août 2023</w:t>
            </w:r>
          </w:p>
        </w:tc>
        <w:tc>
          <w:tcPr>
            <w:tcW w:w="3311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581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Septembre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</w:t>
            </w: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87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Fête Nationale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87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Assomption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1122" w:top="880" w:bottom="1400" w:left="900" w:right="820"/>
        </w:sectPr>
      </w:pPr>
    </w:p>
    <w:tbl>
      <w:tblPr>
        <w:tblW w:w="0" w:type="auto"/>
        <w:jc w:val="left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5"/>
      </w:tblGrid>
      <w:tr>
        <w:trPr>
          <w:trHeight w:val="662" w:hRule="atLeast"/>
        </w:trPr>
        <w:tc>
          <w:tcPr>
            <w:tcW w:w="8745" w:type="dxa"/>
          </w:tcPr>
          <w:p>
            <w:pPr>
              <w:pStyle w:val="TableParagraph"/>
              <w:spacing w:line="625" w:lineRule="exact" w:before="0"/>
              <w:ind w:left="170" w:right="170"/>
              <w:rPr>
                <w:b/>
                <w:sz w:val="56"/>
              </w:rPr>
            </w:pPr>
            <w:r>
              <w:rPr>
                <w:b/>
                <w:sz w:val="56"/>
              </w:rPr>
              <w:t>Calendrier 2023</w:t>
            </w:r>
          </w:p>
        </w:tc>
      </w:tr>
      <w:tr>
        <w:trPr>
          <w:trHeight w:val="394" w:hRule="atLeast"/>
        </w:trPr>
        <w:tc>
          <w:tcPr>
            <w:tcW w:w="8745" w:type="dxa"/>
          </w:tcPr>
          <w:p>
            <w:pPr>
              <w:pStyle w:val="TableParagraph"/>
              <w:spacing w:line="348" w:lineRule="exact" w:before="26"/>
              <w:ind w:left="170" w:right="170"/>
              <w:rPr>
                <w:sz w:val="32"/>
              </w:rPr>
            </w:pPr>
            <w:r>
              <w:rPr>
                <w:sz w:val="32"/>
              </w:rPr>
              <w:t>Trimestre N°4: Période de Octobre 2023 à Décembre 2023</w:t>
            </w:r>
          </w:p>
        </w:tc>
      </w:tr>
    </w:tbl>
    <w:p>
      <w:pPr>
        <w:pStyle w:val="BodyText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308"/>
        <w:gridCol w:w="2632"/>
        <w:gridCol w:w="370"/>
        <w:gridCol w:w="308"/>
        <w:gridCol w:w="2632"/>
        <w:gridCol w:w="371"/>
        <w:gridCol w:w="308"/>
        <w:gridCol w:w="1466"/>
        <w:gridCol w:w="1167"/>
      </w:tblGrid>
      <w:tr>
        <w:trPr>
          <w:trHeight w:val="385" w:hRule="atLeast"/>
        </w:trPr>
        <w:tc>
          <w:tcPr>
            <w:tcW w:w="3310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7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Octobre 2023</w:t>
            </w:r>
          </w:p>
        </w:tc>
        <w:tc>
          <w:tcPr>
            <w:tcW w:w="3310" w:type="dxa"/>
            <w:gridSpan w:val="3"/>
            <w:shd w:val="clear" w:color="auto" w:fill="2F5395"/>
          </w:tcPr>
          <w:p>
            <w:pPr>
              <w:pStyle w:val="TableParagraph"/>
              <w:spacing w:before="22"/>
              <w:ind w:left="624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Novembre 2023</w:t>
            </w:r>
          </w:p>
        </w:tc>
        <w:tc>
          <w:tcPr>
            <w:tcW w:w="3312" w:type="dxa"/>
            <w:gridSpan w:val="4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22"/>
              <w:ind w:left="62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Décembre 2023</w:t>
            </w: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87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Toussaint</w:t>
            </w: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</w:t>
            </w:r>
          </w:p>
        </w:tc>
        <w:tc>
          <w:tcPr>
            <w:tcW w:w="370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87"/>
              <w:ind w:left="183"/>
              <w:jc w:val="left"/>
              <w:rPr>
                <w:sz w:val="18"/>
              </w:rPr>
            </w:pPr>
            <w:r>
              <w:rPr>
                <w:sz w:val="18"/>
              </w:rPr>
              <w:t>Armistice de 1918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9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466" w:type="dxa"/>
            <w:tcBorders>
              <w:right w:val="nil"/>
            </w:tcBorders>
          </w:tcPr>
          <w:p>
            <w:pPr>
              <w:pStyle w:val="TableParagraph"/>
              <w:spacing w:before="87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Noël</w:t>
            </w:r>
          </w:p>
        </w:tc>
        <w:tc>
          <w:tcPr>
            <w:tcW w:w="1167" w:type="dxa"/>
            <w:tcBorders>
              <w:left w:val="nil"/>
            </w:tcBorders>
          </w:tcPr>
          <w:p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8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8" w:type="dxa"/>
          </w:tcPr>
          <w:p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F1F1F1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2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  <w:shd w:val="clear" w:color="auto" w:fill="D9D9D9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2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2632" w:type="dxa"/>
          </w:tcPr>
          <w:p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370" w:type="dxa"/>
          </w:tcPr>
          <w:p>
            <w:pPr>
              <w:pStyle w:val="TableParagraph"/>
              <w:ind w:left="58" w:right="2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F1F1F1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8" w:type="dxa"/>
            <w:shd w:val="clear" w:color="auto" w:fill="F1F1F1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2633" w:type="dxa"/>
            <w:gridSpan w:val="2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370" w:type="dxa"/>
          </w:tcPr>
          <w:p>
            <w:pPr>
              <w:pStyle w:val="TableParagraph"/>
              <w:ind w:left="60" w:right="2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1" w:type="dxa"/>
            <w:shd w:val="clear" w:color="auto" w:fill="D9D9D9"/>
          </w:tcPr>
          <w:p>
            <w:pPr>
              <w:pStyle w:val="TableParagraph"/>
              <w:ind w:left="56" w:right="2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8" w:type="dxa"/>
            <w:shd w:val="clear" w:color="auto" w:fill="D9D9D9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33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0" w:footer="1122" w:top="880" w:bottom="132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940002pt;margin-top:766.039978pt;width:132.7pt;height:13.05pt;mso-position-horizontal-relative:page;mso-position-vertical-relative:page;z-index:-1762406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0462C1"/>
                  </w:rPr>
                  <w:t>www.calendrier-impri</w:t>
                </w:r>
                <w:hyperlink r:id="rId1">
                  <w:r>
                    <w:rPr>
                      <w:color w:val="0462C1"/>
                    </w:rPr>
                    <w:t>mer.</w:t>
                  </w:r>
                </w:hyperlink>
                <w:r>
                  <w:rPr>
                    <w:color w:val="0462C1"/>
                  </w:rPr>
                  <w:t>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2023-09-17T04:16:25Z</dcterms:created>
  <dcterms:modified xsi:type="dcterms:W3CDTF">2023-09-17T04:16:25Z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